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84" w:rsidRPr="00ED7784" w:rsidRDefault="00ED7784" w:rsidP="00ED7784">
      <w:pPr>
        <w:pStyle w:val="Default"/>
        <w:ind w:firstLine="27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7784">
        <w:rPr>
          <w:rFonts w:ascii="Times New Roman" w:hAnsi="Times New Roman" w:cs="Times New Roman"/>
          <w:b/>
          <w:sz w:val="28"/>
          <w:szCs w:val="28"/>
          <w:lang w:val="ro-RO"/>
        </w:rPr>
        <w:t>Liceul Teoretic Republican ”Aristotel”</w:t>
      </w:r>
    </w:p>
    <w:p w:rsidR="00ED7784" w:rsidRDefault="00ED7784" w:rsidP="00ED7784">
      <w:pPr>
        <w:pStyle w:val="Default"/>
        <w:ind w:firstLine="27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7784" w:rsidRPr="00ED7784" w:rsidRDefault="00ED7784" w:rsidP="00ED7784">
      <w:pPr>
        <w:pStyle w:val="Default"/>
        <w:ind w:firstLine="27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Evaluarea activității știiț</w:t>
      </w:r>
      <w:r w:rsidRPr="00ED7784">
        <w:rPr>
          <w:rFonts w:ascii="Times New Roman" w:hAnsi="Times New Roman" w:cs="Times New Roman"/>
          <w:b/>
          <w:sz w:val="36"/>
          <w:szCs w:val="36"/>
          <w:lang w:val="ro-RO"/>
        </w:rPr>
        <w:t>ifice și de creație a elevilor</w:t>
      </w:r>
    </w:p>
    <w:p w:rsidR="00ED7784" w:rsidRDefault="00ED7784" w:rsidP="00ED7784">
      <w:pPr>
        <w:pStyle w:val="Default"/>
        <w:ind w:firstLine="270"/>
        <w:rPr>
          <w:rFonts w:ascii="Times New Roman" w:hAnsi="Times New Roman" w:cs="Times New Roman"/>
          <w:i/>
          <w:u w:val="single"/>
          <w:lang w:val="ro-RO"/>
        </w:rPr>
      </w:pPr>
    </w:p>
    <w:p w:rsidR="00ED7784" w:rsidRPr="00ED7784" w:rsidRDefault="00ED7784" w:rsidP="00ED7784">
      <w:pPr>
        <w:pStyle w:val="Default"/>
        <w:ind w:firstLine="270"/>
        <w:rPr>
          <w:rFonts w:ascii="Times New Roman" w:hAnsi="Times New Roman" w:cs="Times New Roman"/>
          <w:b/>
          <w:lang w:val="ro-RO"/>
        </w:rPr>
      </w:pPr>
      <w:r w:rsidRPr="00ED7784">
        <w:rPr>
          <w:rFonts w:ascii="Times New Roman" w:hAnsi="Times New Roman" w:cs="Times New Roman"/>
          <w:i/>
          <w:u w:val="single"/>
          <w:lang w:val="ro-RO"/>
        </w:rPr>
        <w:t>Tabelul nr. 1.</w:t>
      </w:r>
      <w:r w:rsidRPr="00ED7784">
        <w:rPr>
          <w:rFonts w:ascii="Times New Roman" w:hAnsi="Times New Roman" w:cs="Times New Roman"/>
          <w:b/>
          <w:lang w:val="ro-RO"/>
        </w:rPr>
        <w:t xml:space="preserve"> </w:t>
      </w:r>
      <w:r w:rsidRPr="00ED77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Fișă de monitorizare a activității științifice a elevilor </w:t>
      </w:r>
      <w:r w:rsidRPr="00ED7784">
        <w:rPr>
          <w:rFonts w:ascii="Times New Roman" w:hAnsi="Times New Roman" w:cs="Times New Roman"/>
          <w:b/>
          <w:sz w:val="28"/>
          <w:szCs w:val="28"/>
          <w:lang w:val="ro-RO"/>
        </w:rPr>
        <w:t>LTRA</w:t>
      </w:r>
    </w:p>
    <w:p w:rsidR="00ED7784" w:rsidRPr="00ED7784" w:rsidRDefault="00ED7784" w:rsidP="00ED7784">
      <w:pPr>
        <w:pStyle w:val="Default"/>
        <w:ind w:firstLine="270"/>
        <w:rPr>
          <w:rFonts w:ascii="Times New Roman" w:hAnsi="Times New Roman" w:cs="Times New Roman"/>
          <w:b/>
          <w:lang w:val="ro-RO"/>
        </w:rPr>
      </w:pPr>
    </w:p>
    <w:p w:rsidR="00ED7784" w:rsidRPr="00ED7784" w:rsidRDefault="00ED7784" w:rsidP="00ED7784">
      <w:pPr>
        <w:pStyle w:val="Default"/>
        <w:ind w:firstLine="270"/>
        <w:rPr>
          <w:rFonts w:ascii="Times New Roman" w:hAnsi="Times New Roman" w:cs="Times New Roman"/>
          <w:lang w:val="ro-RO"/>
        </w:rPr>
      </w:pPr>
      <w:r w:rsidRPr="00ED7784">
        <w:rPr>
          <w:rFonts w:ascii="Times New Roman" w:hAnsi="Times New Roman" w:cs="Times New Roman"/>
          <w:lang w:val="ro-RO"/>
        </w:rPr>
        <w:t>Monitor_____________________________Elev__________________________</w:t>
      </w:r>
    </w:p>
    <w:p w:rsidR="00ED7784" w:rsidRPr="00ED7784" w:rsidRDefault="00ED7784" w:rsidP="00ED7784">
      <w:pPr>
        <w:pStyle w:val="Default"/>
        <w:ind w:firstLine="270"/>
        <w:rPr>
          <w:rFonts w:ascii="Times New Roman" w:hAnsi="Times New Roman" w:cs="Times New Roman"/>
          <w:lang w:val="ro-RO"/>
        </w:rPr>
      </w:pP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5598"/>
        <w:gridCol w:w="1075"/>
        <w:gridCol w:w="906"/>
        <w:gridCol w:w="1080"/>
        <w:gridCol w:w="1080"/>
      </w:tblGrid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b/>
                <w:lang w:val="ro-RO"/>
              </w:rPr>
            </w:pPr>
            <w:r w:rsidRPr="00ED7784">
              <w:rPr>
                <w:rFonts w:ascii="Times New Roman" w:hAnsi="Times New Roman" w:cs="Times New Roman"/>
                <w:b/>
                <w:lang w:val="ro-RO"/>
              </w:rPr>
              <w:t>Indicatori evaluați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ED7784">
              <w:rPr>
                <w:rFonts w:ascii="Times New Roman" w:hAnsi="Times New Roman" w:cs="Times New Roman"/>
                <w:b/>
                <w:lang w:val="ro-RO"/>
              </w:rPr>
              <w:t>Punctaj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ED7784">
              <w:rPr>
                <w:rFonts w:ascii="Times New Roman" w:hAnsi="Times New Roman" w:cs="Times New Roman"/>
                <w:b/>
                <w:lang w:val="ro-RO"/>
              </w:rPr>
              <w:t>Sem.I</w:t>
            </w: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ED7784">
              <w:rPr>
                <w:rFonts w:ascii="Times New Roman" w:hAnsi="Times New Roman" w:cs="Times New Roman"/>
                <w:b/>
                <w:lang w:val="ro-RO"/>
              </w:rPr>
              <w:t>Sem.II</w:t>
            </w: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ED7784">
              <w:rPr>
                <w:rFonts w:ascii="Times New Roman" w:hAnsi="Times New Roman" w:cs="Times New Roman"/>
                <w:b/>
                <w:lang w:val="ro-RO"/>
              </w:rPr>
              <w:t>Anual</w:t>
            </w: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 xml:space="preserve">1. </w:t>
            </w:r>
            <w:r w:rsidRPr="00ED7784">
              <w:rPr>
                <w:rFonts w:ascii="Times New Roman" w:hAnsi="Times New Roman" w:cs="Times New Roman"/>
                <w:b/>
                <w:lang w:val="ro-RO"/>
              </w:rPr>
              <w:t>Corectitudinea completării foii de titlu.</w:t>
            </w:r>
            <w:r w:rsidRPr="00ED7784">
              <w:rPr>
                <w:rFonts w:ascii="Times New Roman" w:hAnsi="Times New Roman" w:cs="Times New Roman"/>
                <w:lang w:val="ro-RO"/>
              </w:rPr>
              <w:t xml:space="preserve"> Aprecierea design-ului lucrării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5p.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 xml:space="preserve">2. 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Introducere:</w:t>
            </w:r>
            <w:r w:rsidRPr="00ED7784">
              <w:rPr>
                <w:rFonts w:ascii="Times New Roman" w:hAnsi="Times New Roman" w:cs="Times New Roman"/>
                <w:lang w:val="ro-RO"/>
              </w:rPr>
              <w:t xml:space="preserve"> actualitate, ipoteză, scop, obiective, </w:t>
            </w:r>
            <w:r w:rsidRPr="00ED7784">
              <w:rPr>
                <w:rFonts w:ascii="Times New Roman" w:hAnsi="Times New Roman" w:cs="Times New Roman"/>
                <w:lang w:val="ro-RO"/>
              </w:rPr>
              <w:t>metode de cercetare</w:t>
            </w:r>
            <w:r w:rsidRPr="00ED7784">
              <w:rPr>
                <w:rFonts w:ascii="Times New Roman" w:hAnsi="Times New Roman" w:cs="Times New Roman"/>
                <w:lang w:val="ro-RO"/>
              </w:rPr>
              <w:t>).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15p.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3.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Capitolul teoretic:</w:t>
            </w:r>
            <w:r w:rsidRPr="00ED7784">
              <w:rPr>
                <w:rFonts w:ascii="Times New Roman" w:hAnsi="Times New Roman" w:cs="Times New Roman"/>
                <w:lang w:val="ro-RO"/>
              </w:rPr>
              <w:t xml:space="preserve"> Cercetare teoretică a surselor cu referire la subiectul investigat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10p.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 xml:space="preserve">4. 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Capitolul aplicativ.</w:t>
            </w:r>
            <w:r w:rsidRPr="00ED7784">
              <w:rPr>
                <w:rFonts w:ascii="Times New Roman" w:hAnsi="Times New Roman" w:cs="Times New Roman"/>
                <w:lang w:val="ro-RO"/>
              </w:rPr>
              <w:t xml:space="preserve"> Analiza rezultatelor practice, experimentelor etc.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10p.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 xml:space="preserve">5. 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 xml:space="preserve">Concluzii </w:t>
            </w:r>
            <w:r w:rsidRPr="00ED7784">
              <w:rPr>
                <w:rFonts w:ascii="Times New Roman" w:hAnsi="Times New Roman" w:cs="Times New Roman"/>
                <w:lang w:val="ro-RO"/>
              </w:rPr>
              <w:t>și deschideri pentru noi cercetări. Durabilitatea cercetării.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5p.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 xml:space="preserve">6. 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Sursele bibliografice</w:t>
            </w:r>
            <w:r w:rsidRPr="00ED778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D7784">
              <w:rPr>
                <w:rFonts w:ascii="Times New Roman" w:hAnsi="Times New Roman" w:cs="Times New Roman"/>
                <w:i/>
                <w:lang w:val="ro-RO"/>
              </w:rPr>
              <w:t xml:space="preserve">studiate. </w:t>
            </w:r>
            <w:r w:rsidRPr="00ED7784">
              <w:rPr>
                <w:rFonts w:ascii="Times New Roman" w:hAnsi="Times New Roman" w:cs="Times New Roman"/>
                <w:lang w:val="ro-RO"/>
              </w:rPr>
              <w:t>Corectitudinea completării listei bibliografice studiate.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5p.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 xml:space="preserve">7. 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Anexele.</w:t>
            </w:r>
            <w:r w:rsidRPr="00ED7784">
              <w:rPr>
                <w:rFonts w:ascii="Times New Roman" w:hAnsi="Times New Roman" w:cs="Times New Roman"/>
                <w:lang w:val="ro-RO"/>
              </w:rPr>
              <w:t xml:space="preserve"> Utilitatea și sensul lor.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10p.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8. Competențe IT, video, PPT.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10p.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 xml:space="preserve">9. 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Participări la evenimente științifice:</w:t>
            </w:r>
            <w:r w:rsidRPr="00ED7784">
              <w:rPr>
                <w:rFonts w:ascii="Times New Roman" w:hAnsi="Times New Roman" w:cs="Times New Roman"/>
                <w:lang w:val="ro-RO"/>
              </w:rPr>
              <w:t xml:space="preserve"> conferinţe liceale, naționale și internaţionale.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10p.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 xml:space="preserve">10. 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Susţinerea de prelegeri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, comunicări tematice.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5p.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 xml:space="preserve">11. 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Certificate, diplome,</w:t>
            </w:r>
            <w:r w:rsidRPr="00ED7784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ED7784">
              <w:rPr>
                <w:rFonts w:ascii="Times New Roman" w:hAnsi="Times New Roman" w:cs="Times New Roman"/>
                <w:b/>
                <w:i/>
                <w:lang w:val="ro-RO"/>
              </w:rPr>
              <w:t>înregistrarea brevetelor, invenţiilor şi inovaţiilor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  <w:r w:rsidRPr="00ED7784">
              <w:rPr>
                <w:rFonts w:ascii="Times New Roman" w:hAnsi="Times New Roman" w:cs="Times New Roman"/>
                <w:lang w:val="ro-RO"/>
              </w:rPr>
              <w:t>15p.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D7784" w:rsidRPr="00ED7784" w:rsidTr="00F50D52">
        <w:tc>
          <w:tcPr>
            <w:tcW w:w="5598" w:type="dxa"/>
          </w:tcPr>
          <w:p w:rsidR="00ED7784" w:rsidRPr="00ED7784" w:rsidRDefault="00ED7784" w:rsidP="00F50D52">
            <w:pPr>
              <w:pStyle w:val="Default"/>
              <w:ind w:firstLine="27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D7784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075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b/>
                <w:lang w:val="ro-RO"/>
              </w:rPr>
            </w:pPr>
            <w:r w:rsidRPr="00ED7784">
              <w:rPr>
                <w:rFonts w:ascii="Times New Roman" w:hAnsi="Times New Roman" w:cs="Times New Roman"/>
                <w:b/>
                <w:lang w:val="ro-RO"/>
              </w:rPr>
              <w:t>100p.</w:t>
            </w:r>
          </w:p>
        </w:tc>
        <w:tc>
          <w:tcPr>
            <w:tcW w:w="906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ED7784" w:rsidRPr="00ED7784" w:rsidRDefault="00ED7784" w:rsidP="00F50D52">
            <w:pPr>
              <w:pStyle w:val="Default"/>
              <w:ind w:firstLine="27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D7784" w:rsidRDefault="00ED7784" w:rsidP="00ED7784">
      <w:pPr>
        <w:autoSpaceDE w:val="0"/>
        <w:autoSpaceDN w:val="0"/>
        <w:adjustRightInd w:val="0"/>
        <w:spacing w:after="0"/>
        <w:ind w:firstLine="27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F5796" w:rsidRPr="00ED7784" w:rsidRDefault="00ED7784" w:rsidP="00ED7784">
      <w:pPr>
        <w:autoSpaceDE w:val="0"/>
        <w:autoSpaceDN w:val="0"/>
        <w:adjustRightInd w:val="0"/>
        <w:spacing w:after="0"/>
        <w:ind w:firstLine="2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784">
        <w:rPr>
          <w:rFonts w:ascii="Times New Roman" w:hAnsi="Times New Roman" w:cs="Times New Roman"/>
          <w:i/>
          <w:iCs/>
          <w:sz w:val="24"/>
          <w:szCs w:val="24"/>
          <w:u w:val="single"/>
        </w:rPr>
        <w:t>Notă: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4AC3">
        <w:rPr>
          <w:rFonts w:ascii="Times New Roman" w:hAnsi="Times New Roman" w:cs="Times New Roman"/>
          <w:iCs/>
          <w:sz w:val="24"/>
          <w:szCs w:val="24"/>
        </w:rPr>
        <w:t xml:space="preserve">Criteriile  de evaluare </w:t>
      </w:r>
      <w:r>
        <w:rPr>
          <w:rFonts w:ascii="Times New Roman" w:hAnsi="Times New Roman" w:cs="Times New Roman"/>
          <w:iCs/>
          <w:sz w:val="24"/>
          <w:szCs w:val="24"/>
        </w:rPr>
        <w:t>sunt eleaborate</w:t>
      </w:r>
      <w:r w:rsidRPr="00344AC3">
        <w:rPr>
          <w:rFonts w:ascii="Times New Roman" w:hAnsi="Times New Roman" w:cs="Times New Roman"/>
          <w:iCs/>
          <w:sz w:val="24"/>
          <w:szCs w:val="24"/>
        </w:rPr>
        <w:t xml:space="preserve">  de către profesor sau pot fi dezvoltate în cooperare cu elevii, stimulându-le astfel motivaţia participării la realizarea unor produse calitativ superioare. </w:t>
      </w:r>
    </w:p>
    <w:p w:rsidR="00ED7784" w:rsidRDefault="00ED7784" w:rsidP="00ED7784">
      <w:pPr>
        <w:tabs>
          <w:tab w:val="left" w:pos="1080"/>
        </w:tabs>
        <w:suppressAutoHyphens/>
        <w:overflowPunct w:val="0"/>
        <w:autoSpaceDE w:val="0"/>
        <w:spacing w:after="0"/>
        <w:ind w:firstLine="270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7784" w:rsidRDefault="00ED7784" w:rsidP="00ED7784">
      <w:pPr>
        <w:tabs>
          <w:tab w:val="left" w:pos="1080"/>
        </w:tabs>
        <w:suppressAutoHyphens/>
        <w:overflowPunct w:val="0"/>
        <w:autoSpaceDE w:val="0"/>
        <w:spacing w:after="0"/>
        <w:ind w:firstLine="27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D7784">
        <w:rPr>
          <w:rFonts w:ascii="Times New Roman" w:hAnsi="Times New Roman" w:cs="Times New Roman"/>
          <w:i/>
          <w:sz w:val="24"/>
          <w:szCs w:val="24"/>
          <w:u w:val="single"/>
        </w:rPr>
        <w:t xml:space="preserve">Tabelul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nr. 2</w:t>
      </w:r>
      <w:r w:rsidRPr="00ED778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D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784">
        <w:rPr>
          <w:rFonts w:ascii="Times New Roman" w:hAnsi="Times New Roman" w:cs="Times New Roman"/>
          <w:b/>
          <w:sz w:val="28"/>
          <w:szCs w:val="28"/>
          <w:lang w:eastAsia="ar-SA"/>
        </w:rPr>
        <w:t>Criterii de apreciere a tezelor ştiinţifice a elevilor (barem):</w:t>
      </w:r>
    </w:p>
    <w:p w:rsidR="00ED7784" w:rsidRPr="00ED7784" w:rsidRDefault="00ED7784" w:rsidP="00ED7784">
      <w:pPr>
        <w:tabs>
          <w:tab w:val="left" w:pos="1080"/>
        </w:tabs>
        <w:suppressAutoHyphens/>
        <w:overflowPunct w:val="0"/>
        <w:autoSpaceDE w:val="0"/>
        <w:spacing w:after="0"/>
        <w:ind w:firstLine="27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ED7784" w:rsidRPr="00ED7784" w:rsidRDefault="00ED7784" w:rsidP="00ED7784">
      <w:pPr>
        <w:numPr>
          <w:ilvl w:val="0"/>
          <w:numId w:val="2"/>
        </w:numPr>
        <w:tabs>
          <w:tab w:val="left" w:pos="270"/>
          <w:tab w:val="left" w:pos="450"/>
          <w:tab w:val="left" w:pos="720"/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N</w:t>
      </w:r>
      <w:r w:rsidRPr="00ED77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ivelul ştiinţific al lucrării – </w:t>
      </w:r>
      <w:r w:rsidRPr="00ED77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20 puncte;</w:t>
      </w:r>
    </w:p>
    <w:p w:rsidR="00ED7784" w:rsidRPr="00ED7784" w:rsidRDefault="00ED7784" w:rsidP="00ED7784">
      <w:pPr>
        <w:numPr>
          <w:ilvl w:val="0"/>
          <w:numId w:val="2"/>
        </w:numPr>
        <w:tabs>
          <w:tab w:val="left" w:pos="270"/>
          <w:tab w:val="left" w:pos="450"/>
          <w:tab w:val="left" w:pos="720"/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A</w:t>
      </w:r>
      <w:r w:rsidRPr="00ED77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ctualitatea şi utilitatea temei – </w:t>
      </w:r>
      <w:r w:rsidRPr="00ED77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10 puncte;</w:t>
      </w:r>
    </w:p>
    <w:p w:rsidR="00ED7784" w:rsidRPr="00ED7784" w:rsidRDefault="00ED7784" w:rsidP="00ED7784">
      <w:pPr>
        <w:numPr>
          <w:ilvl w:val="0"/>
          <w:numId w:val="2"/>
        </w:numPr>
        <w:tabs>
          <w:tab w:val="left" w:pos="270"/>
          <w:tab w:val="left" w:pos="450"/>
          <w:tab w:val="left" w:pos="720"/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E</w:t>
      </w:r>
      <w:r w:rsidRPr="00ED77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xistenţa unui proces de investigaţie ştiinţifică individuală – </w:t>
      </w:r>
      <w:r w:rsidRPr="00ED77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10 puncte;</w:t>
      </w:r>
    </w:p>
    <w:p w:rsidR="00ED7784" w:rsidRPr="00ED7784" w:rsidRDefault="00ED7784" w:rsidP="00ED7784">
      <w:pPr>
        <w:numPr>
          <w:ilvl w:val="0"/>
          <w:numId w:val="2"/>
        </w:numPr>
        <w:tabs>
          <w:tab w:val="left" w:pos="270"/>
          <w:tab w:val="left" w:pos="450"/>
          <w:tab w:val="left" w:pos="720"/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O</w:t>
      </w:r>
      <w:r w:rsidRPr="00ED77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riginalitatea temei şi a interpretării ei – </w:t>
      </w:r>
      <w:r w:rsidRPr="00ED77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10 puncte;</w:t>
      </w:r>
    </w:p>
    <w:p w:rsidR="00ED7784" w:rsidRPr="00ED7784" w:rsidRDefault="00ED7784" w:rsidP="00ED7784">
      <w:pPr>
        <w:numPr>
          <w:ilvl w:val="0"/>
          <w:numId w:val="2"/>
        </w:numPr>
        <w:tabs>
          <w:tab w:val="left" w:pos="270"/>
          <w:tab w:val="left" w:pos="450"/>
          <w:tab w:val="left" w:pos="720"/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C</w:t>
      </w:r>
      <w:r w:rsidRPr="00ED77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alitatea conţinutului – </w:t>
      </w:r>
      <w:r w:rsidRPr="00ED77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20 puncte;</w:t>
      </w:r>
    </w:p>
    <w:p w:rsidR="00ED7784" w:rsidRPr="00ED7784" w:rsidRDefault="00ED7784" w:rsidP="00ED7784">
      <w:pPr>
        <w:numPr>
          <w:ilvl w:val="0"/>
          <w:numId w:val="2"/>
        </w:numPr>
        <w:tabs>
          <w:tab w:val="left" w:pos="270"/>
          <w:tab w:val="left" w:pos="450"/>
          <w:tab w:val="left" w:pos="720"/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P</w:t>
      </w:r>
      <w:r w:rsidRPr="00ED77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rezenţa anexelor (scheme, fotografii, desene, grafice, tabele, acte de aplicare etc.) – </w:t>
      </w:r>
      <w:r w:rsidRPr="00ED77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10 puncte;</w:t>
      </w:r>
    </w:p>
    <w:p w:rsidR="00ED7784" w:rsidRPr="00ED7784" w:rsidRDefault="00ED7784" w:rsidP="00ED7784">
      <w:pPr>
        <w:numPr>
          <w:ilvl w:val="0"/>
          <w:numId w:val="2"/>
        </w:numPr>
        <w:tabs>
          <w:tab w:val="left" w:pos="270"/>
          <w:tab w:val="left" w:pos="450"/>
          <w:tab w:val="left" w:pos="720"/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E</w:t>
      </w:r>
      <w:r w:rsidRPr="00ED77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xpunerea esenţei lucrării oral în nu mai mult de 10 minute – </w:t>
      </w:r>
      <w:r w:rsidRPr="00ED77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20 puncte</w:t>
      </w:r>
      <w:r w:rsidRPr="00ED77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ED7784" w:rsidRPr="00ED7784" w:rsidRDefault="00ED7784">
      <w:pPr>
        <w:rPr>
          <w:rFonts w:ascii="Times New Roman" w:hAnsi="Times New Roman" w:cs="Times New Roman"/>
          <w:sz w:val="24"/>
          <w:szCs w:val="24"/>
        </w:rPr>
      </w:pPr>
    </w:p>
    <w:p w:rsidR="00ED7784" w:rsidRDefault="00ED7784"/>
    <w:sectPr w:rsidR="00ED7784" w:rsidSect="00ED7784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E859FB"/>
    <w:multiLevelType w:val="hybridMultilevel"/>
    <w:tmpl w:val="8E4A4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46"/>
    <w:rsid w:val="001F5796"/>
    <w:rsid w:val="00D37F46"/>
    <w:rsid w:val="00E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FA3A"/>
  <w15:chartTrackingRefBased/>
  <w15:docId w15:val="{6F480758-0797-4D44-94C4-99BCC6EB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84"/>
    <w:pPr>
      <w:spacing w:after="200" w:line="27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8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Company>Liceul Aristotel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Cerbusca Pavel</dc:creator>
  <cp:keywords/>
  <dc:description/>
  <cp:lastModifiedBy>Cerbusca Pavel</cp:lastModifiedBy>
  <cp:revision>2</cp:revision>
  <dcterms:created xsi:type="dcterms:W3CDTF">2020-02-14T08:20:00Z</dcterms:created>
  <dcterms:modified xsi:type="dcterms:W3CDTF">2020-02-14T08:27:00Z</dcterms:modified>
</cp:coreProperties>
</file>